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8D5" w:rsidRDefault="001E28D5" w:rsidP="00BD4BCB">
      <w:pPr>
        <w:ind w:left="426"/>
        <w:jc w:val="both"/>
        <w:rPr>
          <w:szCs w:val="28"/>
        </w:rPr>
      </w:pPr>
    </w:p>
    <w:p w:rsidR="001E28D5" w:rsidRPr="00D54FB3" w:rsidRDefault="001E28D5" w:rsidP="001E28D5">
      <w:pPr>
        <w:keepNext/>
        <w:keepLines/>
        <w:ind w:left="426" w:right="20"/>
        <w:jc w:val="center"/>
        <w:rPr>
          <w:rStyle w:val="21"/>
          <w:rFonts w:ascii="Times New Roman" w:hAnsi="Times New Roman"/>
          <w:b/>
          <w:sz w:val="24"/>
          <w:szCs w:val="24"/>
        </w:rPr>
      </w:pPr>
      <w:bookmarkStart w:id="0" w:name="bookmark6"/>
      <w:r w:rsidRPr="00D54FB3">
        <w:rPr>
          <w:rStyle w:val="21"/>
          <w:rFonts w:ascii="Times New Roman" w:hAnsi="Times New Roman"/>
          <w:b/>
          <w:sz w:val="24"/>
          <w:szCs w:val="24"/>
        </w:rPr>
        <w:t>Пояснительная записка</w:t>
      </w:r>
      <w:bookmarkEnd w:id="0"/>
    </w:p>
    <w:p w:rsidR="004811E8" w:rsidRPr="004811E8" w:rsidRDefault="00F1438D" w:rsidP="00F1438D">
      <w:pPr>
        <w:shd w:val="clear" w:color="auto" w:fill="FFFFFF"/>
        <w:spacing w:line="240" w:lineRule="auto"/>
        <w:ind w:firstLine="426"/>
        <w:jc w:val="both"/>
        <w:outlineLvl w:val="0"/>
        <w:rPr>
          <w:rFonts w:ascii="Times New Roman" w:hAnsi="Times New Roman"/>
          <w:color w:val="333333"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="001E28D5" w:rsidRPr="004811E8">
        <w:rPr>
          <w:rFonts w:ascii="Times New Roman" w:hAnsi="Times New Roman"/>
          <w:sz w:val="24"/>
          <w:szCs w:val="24"/>
        </w:rPr>
        <w:t xml:space="preserve">рограмма по </w:t>
      </w:r>
      <w:proofErr w:type="gramStart"/>
      <w:r w:rsidR="001E28D5" w:rsidRPr="004811E8">
        <w:rPr>
          <w:rFonts w:ascii="Times New Roman" w:hAnsi="Times New Roman"/>
          <w:sz w:val="24"/>
          <w:szCs w:val="24"/>
        </w:rPr>
        <w:t xml:space="preserve">геометрии  </w:t>
      </w:r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7 класса общеобразовательной школы </w:t>
      </w:r>
      <w:r w:rsidR="001E28D5" w:rsidRPr="004811E8">
        <w:rPr>
          <w:rFonts w:ascii="Times New Roman" w:hAnsi="Times New Roman"/>
          <w:sz w:val="24"/>
          <w:szCs w:val="24"/>
        </w:rPr>
        <w:t xml:space="preserve">составлена на основе </w:t>
      </w:r>
      <w:r w:rsidR="004811E8" w:rsidRPr="004811E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программы автора </w:t>
      </w:r>
      <w:proofErr w:type="spellStart"/>
      <w:r w:rsidR="004811E8" w:rsidRPr="004811E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Бутузов</w:t>
      </w:r>
      <w:r w:rsidR="004811E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</w:t>
      </w:r>
      <w:proofErr w:type="spellEnd"/>
      <w:r w:rsidR="004811E8" w:rsidRPr="004811E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В. Ф. </w:t>
      </w:r>
      <w:r w:rsidR="004811E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«</w:t>
      </w:r>
      <w:r w:rsidR="004811E8" w:rsidRPr="004811E8">
        <w:rPr>
          <w:rFonts w:ascii="Times New Roman" w:hAnsi="Times New Roman"/>
          <w:color w:val="333333"/>
          <w:kern w:val="36"/>
          <w:sz w:val="24"/>
          <w:szCs w:val="24"/>
        </w:rPr>
        <w:t xml:space="preserve">Геометрия. Рабочая программа к учебнику Л. С. </w:t>
      </w:r>
      <w:proofErr w:type="spellStart"/>
      <w:r w:rsidR="004811E8" w:rsidRPr="004811E8">
        <w:rPr>
          <w:rFonts w:ascii="Times New Roman" w:hAnsi="Times New Roman"/>
          <w:color w:val="333333"/>
          <w:kern w:val="36"/>
          <w:sz w:val="24"/>
          <w:szCs w:val="24"/>
        </w:rPr>
        <w:t>Атанасяна</w:t>
      </w:r>
      <w:proofErr w:type="spellEnd"/>
      <w:r w:rsidR="004811E8" w:rsidRPr="004811E8">
        <w:rPr>
          <w:rFonts w:ascii="Times New Roman" w:hAnsi="Times New Roman"/>
          <w:color w:val="333333"/>
          <w:kern w:val="36"/>
          <w:sz w:val="24"/>
          <w:szCs w:val="24"/>
        </w:rPr>
        <w:t xml:space="preserve"> и др. 7-9 классы</w:t>
      </w:r>
      <w:r w:rsidR="004811E8">
        <w:rPr>
          <w:rFonts w:ascii="Times New Roman" w:hAnsi="Times New Roman"/>
          <w:color w:val="333333"/>
          <w:kern w:val="36"/>
          <w:sz w:val="24"/>
          <w:szCs w:val="24"/>
        </w:rPr>
        <w:t xml:space="preserve">» </w:t>
      </w:r>
      <w:r w:rsidR="004811E8" w:rsidRPr="004811E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Москва, Просвещение, 2016 г.</w:t>
      </w:r>
      <w:r w:rsidR="004811E8" w:rsidRPr="004811E8">
        <w:rPr>
          <w:rFonts w:ascii="Arial" w:hAnsi="Arial" w:cs="Arial"/>
          <w:bCs/>
          <w:color w:val="333333"/>
        </w:rPr>
        <w:t xml:space="preserve"> </w:t>
      </w:r>
    </w:p>
    <w:p w:rsidR="001E28D5" w:rsidRPr="00BD4BCB" w:rsidRDefault="001E28D5" w:rsidP="00F1438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 xml:space="preserve">Данная программа ориентирована на учебно-методический комплект Геометрия: 7 – 9 </w:t>
      </w:r>
      <w:proofErr w:type="spellStart"/>
      <w:r w:rsidRPr="00BD4BCB">
        <w:rPr>
          <w:rFonts w:ascii="Times New Roman" w:hAnsi="Times New Roman"/>
          <w:sz w:val="24"/>
          <w:szCs w:val="24"/>
        </w:rPr>
        <w:t>кл</w:t>
      </w:r>
      <w:proofErr w:type="spellEnd"/>
      <w:r w:rsidRPr="00BD4BCB">
        <w:rPr>
          <w:rFonts w:ascii="Times New Roman" w:hAnsi="Times New Roman"/>
          <w:sz w:val="24"/>
          <w:szCs w:val="24"/>
        </w:rPr>
        <w:t xml:space="preserve">. / Л. С. </w:t>
      </w:r>
      <w:proofErr w:type="spellStart"/>
      <w:r w:rsidRPr="00BD4BCB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BD4BCB">
        <w:rPr>
          <w:rFonts w:ascii="Times New Roman" w:hAnsi="Times New Roman"/>
          <w:sz w:val="24"/>
          <w:szCs w:val="24"/>
        </w:rPr>
        <w:t xml:space="preserve">, В. Ф. Бутузов, С. Б. Кадомцев и др. – М.: Просвещение, 2017. Программа рассчитана на 2 часа в неделю, всего 68 часов (34 недели) и </w:t>
      </w:r>
      <w:r w:rsidRPr="00BD4BCB">
        <w:rPr>
          <w:rFonts w:ascii="Times New Roman" w:hAnsi="Times New Roman"/>
          <w:color w:val="191919"/>
          <w:sz w:val="24"/>
          <w:szCs w:val="24"/>
        </w:rPr>
        <w:t>соответствует федеральному государственному образовательному стандарту основного общего образования</w:t>
      </w:r>
      <w:r w:rsidRPr="00BD4BCB">
        <w:rPr>
          <w:rFonts w:ascii="Times New Roman" w:hAnsi="Times New Roman"/>
          <w:color w:val="FF0000"/>
          <w:sz w:val="24"/>
          <w:szCs w:val="24"/>
        </w:rPr>
        <w:t>.</w:t>
      </w:r>
    </w:p>
    <w:p w:rsidR="001E28D5" w:rsidRPr="00BD4BCB" w:rsidRDefault="001E28D5" w:rsidP="00F1438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>Рабочая программа основного общего образования по геометрии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по предмету.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F1438D" w:rsidRPr="00F1438D" w:rsidRDefault="001E28D5" w:rsidP="00F1438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ab/>
      </w:r>
      <w:r w:rsidR="00F1438D" w:rsidRPr="00F1438D">
        <w:rPr>
          <w:rFonts w:ascii="Times New Roman" w:hAnsi="Times New Roman"/>
          <w:sz w:val="24"/>
          <w:szCs w:val="24"/>
        </w:rPr>
        <w:t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естественно-научного цикла, в частности к физике. Развитие логического мышления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</w:t>
      </w:r>
    </w:p>
    <w:p w:rsidR="00F1438D" w:rsidRPr="00F1438D" w:rsidRDefault="00F1438D" w:rsidP="00F143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438D">
        <w:rPr>
          <w:rFonts w:ascii="Times New Roman" w:hAnsi="Times New Roman"/>
          <w:sz w:val="24"/>
          <w:szCs w:val="24"/>
        </w:rPr>
        <w:tab/>
        <w:t xml:space="preserve">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</w:t>
      </w:r>
      <w:proofErr w:type="gramStart"/>
      <w:r w:rsidRPr="00F1438D">
        <w:rPr>
          <w:rFonts w:ascii="Times New Roman" w:hAnsi="Times New Roman"/>
          <w:sz w:val="24"/>
          <w:szCs w:val="24"/>
        </w:rPr>
        <w:t>в  современном</w:t>
      </w:r>
      <w:proofErr w:type="gramEnd"/>
      <w:r w:rsidRPr="00F1438D">
        <w:rPr>
          <w:rFonts w:ascii="Times New Roman" w:hAnsi="Times New Roman"/>
          <w:sz w:val="24"/>
          <w:szCs w:val="24"/>
        </w:rPr>
        <w:t xml:space="preserve"> информационном обществе.</w:t>
      </w:r>
    </w:p>
    <w:p w:rsidR="00F1438D" w:rsidRPr="00F1438D" w:rsidRDefault="00F1438D" w:rsidP="00F143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438D">
        <w:rPr>
          <w:rFonts w:ascii="Times New Roman" w:hAnsi="Times New Roman"/>
          <w:sz w:val="24"/>
          <w:szCs w:val="24"/>
        </w:rPr>
        <w:tab/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F1438D" w:rsidRPr="00F1438D" w:rsidRDefault="00F1438D" w:rsidP="00F143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438D">
        <w:rPr>
          <w:rFonts w:ascii="Times New Roman" w:hAnsi="Times New Roman"/>
          <w:sz w:val="24"/>
          <w:szCs w:val="24"/>
        </w:rPr>
        <w:tab/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четкого, аккуратного и грамотного выполнения математических записей.</w:t>
      </w:r>
    </w:p>
    <w:p w:rsidR="00F1438D" w:rsidRPr="00F1438D" w:rsidRDefault="00F1438D" w:rsidP="00F143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438D">
        <w:rPr>
          <w:rFonts w:ascii="Times New Roman" w:hAnsi="Times New Roman"/>
          <w:sz w:val="24"/>
          <w:szCs w:val="24"/>
        </w:rPr>
        <w:tab/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F1438D" w:rsidRPr="00F1438D" w:rsidRDefault="00F1438D" w:rsidP="00F143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438D">
        <w:rPr>
          <w:rFonts w:ascii="Times New Roman" w:hAnsi="Times New Roman"/>
          <w:sz w:val="24"/>
          <w:szCs w:val="24"/>
        </w:rPr>
        <w:tab/>
        <w:t xml:space="preserve"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</w:t>
      </w:r>
      <w:r w:rsidRPr="00F1438D">
        <w:rPr>
          <w:rFonts w:ascii="Times New Roman" w:hAnsi="Times New Roman"/>
          <w:sz w:val="24"/>
          <w:szCs w:val="24"/>
        </w:rPr>
        <w:lastRenderedPageBreak/>
        <w:t>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1E28D5" w:rsidRPr="00BD4BCB" w:rsidRDefault="001E28D5" w:rsidP="00BD4B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четкие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научно-теоретического мышления школьников.</w:t>
      </w:r>
    </w:p>
    <w:p w:rsidR="001E28D5" w:rsidRDefault="001E28D5" w:rsidP="00BD4B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ab/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BD4BCB" w:rsidRPr="00BD4BCB" w:rsidRDefault="00BD4BCB" w:rsidP="00BD4BCB">
      <w:pPr>
        <w:pStyle w:val="11"/>
        <w:shd w:val="clear" w:color="auto" w:fill="auto"/>
        <w:spacing w:before="0" w:after="0" w:line="276" w:lineRule="auto"/>
        <w:ind w:left="426" w:right="20" w:firstLine="280"/>
        <w:jc w:val="both"/>
        <w:rPr>
          <w:b/>
          <w:i/>
          <w:sz w:val="24"/>
          <w:szCs w:val="24"/>
        </w:rPr>
      </w:pPr>
      <w:r w:rsidRPr="00D54FB3">
        <w:rPr>
          <w:b/>
          <w:i/>
          <w:sz w:val="24"/>
          <w:szCs w:val="24"/>
        </w:rPr>
        <w:t>Цели</w:t>
      </w:r>
    </w:p>
    <w:p w:rsidR="00BD4BCB" w:rsidRPr="00BD4BCB" w:rsidRDefault="00BD4BCB" w:rsidP="00BD4BC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 xml:space="preserve">развивать пространственное мышление и математическую культуру; </w:t>
      </w:r>
    </w:p>
    <w:p w:rsidR="00BD4BCB" w:rsidRPr="00BD4BCB" w:rsidRDefault="00BD4BCB" w:rsidP="00BD4BC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 xml:space="preserve">учить ясно и точно излагать свои мысли; </w:t>
      </w:r>
    </w:p>
    <w:p w:rsidR="00BD4BCB" w:rsidRPr="00BD4BCB" w:rsidRDefault="00BD4BCB" w:rsidP="00BD4BC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 xml:space="preserve">формировать качества личности необходимые человеку в повседневной жизни: умение преодолевать трудности, доводить начатое дело до конца; </w:t>
      </w:r>
    </w:p>
    <w:p w:rsidR="00BD4BCB" w:rsidRDefault="00BD4BCB" w:rsidP="00BD4BC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D4BCB">
        <w:rPr>
          <w:rFonts w:ascii="Times New Roman" w:hAnsi="Times New Roman"/>
          <w:sz w:val="24"/>
          <w:szCs w:val="24"/>
        </w:rPr>
        <w:t>помочь приобрести опыт исследовательской работы</w:t>
      </w:r>
      <w:r>
        <w:rPr>
          <w:rFonts w:ascii="Times New Roman" w:hAnsi="Times New Roman"/>
          <w:sz w:val="24"/>
          <w:szCs w:val="24"/>
        </w:rPr>
        <w:t>.</w:t>
      </w:r>
    </w:p>
    <w:p w:rsidR="00103733" w:rsidRPr="00BD4BCB" w:rsidRDefault="00103733" w:rsidP="00BD4BC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E28D5" w:rsidRPr="00D54FB3" w:rsidRDefault="001E28D5" w:rsidP="001E28D5">
      <w:pPr>
        <w:pStyle w:val="23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bookmarkStart w:id="1" w:name="bookmark10"/>
      <w:r w:rsidRPr="00D54FB3">
        <w:rPr>
          <w:rFonts w:ascii="Times New Roman" w:hAnsi="Times New Roman"/>
          <w:b/>
          <w:u w:val="single"/>
        </w:rPr>
        <w:t xml:space="preserve">Личностные, </w:t>
      </w:r>
      <w:proofErr w:type="spellStart"/>
      <w:r w:rsidRPr="00D54FB3">
        <w:rPr>
          <w:rFonts w:ascii="Times New Roman" w:hAnsi="Times New Roman"/>
          <w:b/>
          <w:u w:val="single"/>
        </w:rPr>
        <w:t>метапредметные</w:t>
      </w:r>
      <w:proofErr w:type="spellEnd"/>
      <w:r w:rsidRPr="00D54FB3">
        <w:rPr>
          <w:rFonts w:ascii="Times New Roman" w:hAnsi="Times New Roman"/>
          <w:b/>
          <w:u w:val="single"/>
        </w:rPr>
        <w:t xml:space="preserve"> и предметные результаты </w:t>
      </w:r>
    </w:p>
    <w:p w:rsidR="001E28D5" w:rsidRPr="00D54FB3" w:rsidRDefault="001E28D5" w:rsidP="00103733">
      <w:pPr>
        <w:pStyle w:val="23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r w:rsidRPr="00D54FB3">
        <w:rPr>
          <w:rFonts w:ascii="Times New Roman" w:hAnsi="Times New Roman"/>
          <w:b/>
          <w:u w:val="single"/>
        </w:rPr>
        <w:t xml:space="preserve">освоения содержания курса </w:t>
      </w:r>
      <w:bookmarkEnd w:id="1"/>
      <w:r>
        <w:rPr>
          <w:rFonts w:ascii="Times New Roman" w:hAnsi="Times New Roman"/>
          <w:b/>
          <w:u w:val="single"/>
        </w:rPr>
        <w:t>геометрии</w:t>
      </w:r>
      <w:r w:rsidR="00103733">
        <w:rPr>
          <w:rFonts w:ascii="Times New Roman" w:hAnsi="Times New Roman"/>
          <w:b/>
          <w:u w:val="single"/>
        </w:rPr>
        <w:t>:</w:t>
      </w:r>
    </w:p>
    <w:p w:rsidR="00335AA0" w:rsidRPr="00335AA0" w:rsidRDefault="00335AA0" w:rsidP="00103733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335AA0">
        <w:rPr>
          <w:rFonts w:ascii="Times New Roman" w:hAnsi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335AA0" w:rsidRPr="00335AA0" w:rsidRDefault="00335AA0" w:rsidP="00335AA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35AA0">
        <w:rPr>
          <w:rFonts w:ascii="Times New Roman" w:hAnsi="Times New Roman"/>
          <w:b/>
          <w:i/>
          <w:sz w:val="24"/>
          <w:szCs w:val="24"/>
        </w:rPr>
        <w:t>личностные: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335AA0">
        <w:rPr>
          <w:rFonts w:cs="Times New Roman"/>
          <w:sz w:val="24"/>
          <w:szCs w:val="24"/>
        </w:rPr>
        <w:t>готовности и способности</w:t>
      </w:r>
      <w:proofErr w:type="gramEnd"/>
      <w:r w:rsidRPr="00335AA0">
        <w:rPr>
          <w:rFonts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35AA0">
        <w:rPr>
          <w:rFonts w:cs="Times New Roman"/>
          <w:sz w:val="24"/>
          <w:szCs w:val="24"/>
        </w:rPr>
        <w:t>контрпримеры</w:t>
      </w:r>
      <w:proofErr w:type="spellEnd"/>
      <w:r w:rsidRPr="00335AA0">
        <w:rPr>
          <w:rFonts w:cs="Times New Roman"/>
          <w:sz w:val="24"/>
          <w:szCs w:val="24"/>
        </w:rPr>
        <w:t>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креативность мышления, инициативу, находчивость, активность при решении геометрических задач;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335AA0" w:rsidRPr="00335AA0" w:rsidRDefault="00335AA0" w:rsidP="00335AA0">
      <w:pPr>
        <w:pStyle w:val="a7"/>
        <w:numPr>
          <w:ilvl w:val="0"/>
          <w:numId w:val="1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lastRenderedPageBreak/>
        <w:t>способность к эмоциональному восприятию математических объектов, задач, решений, рассуждений;</w:t>
      </w:r>
    </w:p>
    <w:p w:rsidR="00335AA0" w:rsidRPr="00335AA0" w:rsidRDefault="00335AA0" w:rsidP="00335AA0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335AA0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335AA0">
        <w:rPr>
          <w:rFonts w:ascii="Times New Roman" w:hAnsi="Times New Roman"/>
          <w:b/>
          <w:i/>
          <w:sz w:val="24"/>
          <w:szCs w:val="24"/>
        </w:rPr>
        <w:t>:</w:t>
      </w:r>
    </w:p>
    <w:p w:rsidR="00335AA0" w:rsidRPr="00335AA0" w:rsidRDefault="00335AA0" w:rsidP="00335AA0">
      <w:pPr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35AA0">
        <w:rPr>
          <w:rFonts w:ascii="Times New Roman" w:hAnsi="Times New Roman"/>
          <w:i/>
          <w:sz w:val="24"/>
          <w:szCs w:val="24"/>
          <w:u w:val="single"/>
        </w:rPr>
        <w:t>регулятивные универсальные учебные действия:</w:t>
      </w:r>
    </w:p>
    <w:p w:rsidR="00335AA0" w:rsidRPr="00335AA0" w:rsidRDefault="00335AA0" w:rsidP="00335AA0">
      <w:pPr>
        <w:pStyle w:val="a7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335AA0" w:rsidRPr="00335AA0" w:rsidRDefault="00335AA0" w:rsidP="00335AA0">
      <w:pPr>
        <w:pStyle w:val="a7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335AA0" w:rsidRPr="00335AA0" w:rsidRDefault="00335AA0" w:rsidP="00335AA0">
      <w:pPr>
        <w:pStyle w:val="a7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335AA0" w:rsidRPr="00335AA0" w:rsidRDefault="00335AA0" w:rsidP="00335AA0">
      <w:pPr>
        <w:pStyle w:val="a7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35AA0" w:rsidRPr="00335AA0" w:rsidRDefault="00335AA0" w:rsidP="00335AA0">
      <w:pPr>
        <w:pStyle w:val="a7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35AA0" w:rsidRPr="00335AA0" w:rsidRDefault="00335AA0" w:rsidP="00335AA0">
      <w:pPr>
        <w:pStyle w:val="a7"/>
        <w:numPr>
          <w:ilvl w:val="0"/>
          <w:numId w:val="2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335AA0" w:rsidRPr="00335AA0" w:rsidRDefault="00335AA0" w:rsidP="00335AA0">
      <w:pPr>
        <w:tabs>
          <w:tab w:val="left" w:pos="8040"/>
        </w:tabs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35AA0">
        <w:rPr>
          <w:rFonts w:ascii="Times New Roman" w:hAnsi="Times New Roman"/>
          <w:i/>
          <w:sz w:val="24"/>
          <w:szCs w:val="24"/>
          <w:u w:val="single"/>
        </w:rPr>
        <w:t>познавательные универсальные учебные действия: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устанавливать причинно-следственные связи, строить</w:t>
      </w:r>
      <w:r w:rsidR="00103733">
        <w:rPr>
          <w:rFonts w:cs="Times New Roman"/>
          <w:sz w:val="24"/>
          <w:szCs w:val="24"/>
        </w:rPr>
        <w:t xml:space="preserve"> логически</w:t>
      </w:r>
      <w:r w:rsidRPr="00335AA0">
        <w:rPr>
          <w:rFonts w:cs="Times New Roman"/>
          <w:sz w:val="24"/>
          <w:szCs w:val="24"/>
        </w:rPr>
        <w:t>е рассуждение, умозаключение (индуктивное, дедуктивное и по аналогии) и выводы;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 xml:space="preserve">формирование и развитие учебной и </w:t>
      </w:r>
      <w:proofErr w:type="spellStart"/>
      <w:r w:rsidRPr="00335AA0">
        <w:rPr>
          <w:rFonts w:cs="Times New Roman"/>
          <w:sz w:val="24"/>
          <w:szCs w:val="24"/>
        </w:rPr>
        <w:t>общепользовательской</w:t>
      </w:r>
      <w:proofErr w:type="spellEnd"/>
      <w:r w:rsidRPr="00335AA0">
        <w:rPr>
          <w:rFonts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335AA0" w:rsidRPr="00335AA0" w:rsidRDefault="00335AA0" w:rsidP="00335AA0">
      <w:pPr>
        <w:pStyle w:val="a7"/>
        <w:numPr>
          <w:ilvl w:val="0"/>
          <w:numId w:val="3"/>
        </w:numPr>
        <w:tabs>
          <w:tab w:val="left" w:pos="8040"/>
        </w:tabs>
        <w:jc w:val="both"/>
        <w:rPr>
          <w:rFonts w:cs="Times New Roman"/>
          <w:i/>
          <w:sz w:val="24"/>
          <w:szCs w:val="24"/>
          <w:u w:val="single"/>
        </w:rPr>
      </w:pPr>
      <w:r w:rsidRPr="00335AA0">
        <w:rPr>
          <w:rFonts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335AA0" w:rsidRPr="00335AA0" w:rsidRDefault="00335AA0" w:rsidP="00335AA0">
      <w:pPr>
        <w:tabs>
          <w:tab w:val="left" w:pos="8040"/>
        </w:tabs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335AA0">
        <w:rPr>
          <w:rFonts w:ascii="Times New Roman" w:hAnsi="Times New Roman"/>
          <w:i/>
          <w:sz w:val="24"/>
          <w:szCs w:val="24"/>
          <w:u w:val="single"/>
        </w:rPr>
        <w:t>коммуникативные универсальные учебные действия:</w:t>
      </w:r>
    </w:p>
    <w:p w:rsidR="00335AA0" w:rsidRPr="00335AA0" w:rsidRDefault="00335AA0" w:rsidP="00335AA0">
      <w:pPr>
        <w:pStyle w:val="a7"/>
        <w:numPr>
          <w:ilvl w:val="0"/>
          <w:numId w:val="4"/>
        </w:numPr>
        <w:tabs>
          <w:tab w:val="left" w:pos="8040"/>
        </w:tabs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lastRenderedPageBreak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335AA0" w:rsidRPr="00335AA0" w:rsidRDefault="00335AA0" w:rsidP="00335AA0">
      <w:pPr>
        <w:pStyle w:val="a7"/>
        <w:numPr>
          <w:ilvl w:val="0"/>
          <w:numId w:val="4"/>
        </w:numPr>
        <w:tabs>
          <w:tab w:val="left" w:pos="8040"/>
        </w:tabs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335AA0" w:rsidRPr="00335AA0" w:rsidRDefault="00335AA0" w:rsidP="00335AA0">
      <w:pPr>
        <w:pStyle w:val="a7"/>
        <w:numPr>
          <w:ilvl w:val="0"/>
          <w:numId w:val="4"/>
        </w:numPr>
        <w:tabs>
          <w:tab w:val="left" w:pos="8040"/>
        </w:tabs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слушать партнера;</w:t>
      </w:r>
    </w:p>
    <w:p w:rsidR="00335AA0" w:rsidRPr="00335AA0" w:rsidRDefault="00335AA0" w:rsidP="00335AA0">
      <w:pPr>
        <w:pStyle w:val="a7"/>
        <w:numPr>
          <w:ilvl w:val="0"/>
          <w:numId w:val="4"/>
        </w:numPr>
        <w:tabs>
          <w:tab w:val="left" w:pos="8040"/>
        </w:tabs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формулировать, аргументировать и отстаивать свое мнение;</w:t>
      </w:r>
    </w:p>
    <w:p w:rsidR="00335AA0" w:rsidRPr="00335AA0" w:rsidRDefault="00335AA0" w:rsidP="00335AA0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35AA0">
        <w:rPr>
          <w:rFonts w:ascii="Times New Roman" w:hAnsi="Times New Roman"/>
          <w:b/>
          <w:i/>
          <w:sz w:val="24"/>
          <w:szCs w:val="24"/>
        </w:rPr>
        <w:t>предметные: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335AA0" w:rsidRPr="00335AA0" w:rsidRDefault="00335AA0" w:rsidP="00335AA0">
      <w:pPr>
        <w:pStyle w:val="a7"/>
        <w:numPr>
          <w:ilvl w:val="0"/>
          <w:numId w:val="5"/>
        </w:numPr>
        <w:jc w:val="both"/>
        <w:rPr>
          <w:rFonts w:cs="Times New Roman"/>
          <w:sz w:val="24"/>
          <w:szCs w:val="24"/>
        </w:rPr>
      </w:pPr>
      <w:r w:rsidRPr="00335AA0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1E28D5" w:rsidRDefault="001E28D5" w:rsidP="001E28D5">
      <w:pPr>
        <w:pStyle w:val="23"/>
        <w:shd w:val="clear" w:color="auto" w:fill="auto"/>
        <w:spacing w:before="0" w:after="0" w:line="276" w:lineRule="auto"/>
        <w:ind w:left="426" w:right="600"/>
        <w:rPr>
          <w:rFonts w:ascii="Times New Roman" w:hAnsi="Times New Roman" w:cs="Times New Roman"/>
          <w:b/>
          <w:u w:val="single"/>
        </w:rPr>
      </w:pPr>
      <w:bookmarkStart w:id="2" w:name="bookmark13"/>
      <w:r w:rsidRPr="001E28D5">
        <w:rPr>
          <w:rFonts w:ascii="Times New Roman" w:hAnsi="Times New Roman" w:cs="Times New Roman"/>
          <w:b/>
          <w:u w:val="single"/>
        </w:rPr>
        <w:t>Планируемые результаты обучения геометрии в 7 класс</w:t>
      </w:r>
      <w:bookmarkEnd w:id="2"/>
      <w:r w:rsidRPr="001E28D5">
        <w:rPr>
          <w:rFonts w:ascii="Times New Roman" w:hAnsi="Times New Roman" w:cs="Times New Roman"/>
          <w:b/>
          <w:u w:val="single"/>
        </w:rPr>
        <w:t>е</w:t>
      </w:r>
    </w:p>
    <w:p w:rsidR="00BD4BCB" w:rsidRPr="001E28D5" w:rsidRDefault="00BD4BCB" w:rsidP="001E28D5">
      <w:pPr>
        <w:pStyle w:val="23"/>
        <w:shd w:val="clear" w:color="auto" w:fill="auto"/>
        <w:spacing w:before="0" w:after="0" w:line="276" w:lineRule="auto"/>
        <w:ind w:left="426" w:right="600"/>
        <w:rPr>
          <w:rFonts w:ascii="Times New Roman" w:hAnsi="Times New Roman" w:cs="Times New Roman"/>
          <w:b/>
          <w:u w:val="single"/>
        </w:rPr>
      </w:pPr>
    </w:p>
    <w:p w:rsidR="00711190" w:rsidRDefault="00711190" w:rsidP="001E28D5">
      <w:pPr>
        <w:pStyle w:val="23"/>
        <w:shd w:val="clear" w:color="auto" w:fill="auto"/>
        <w:spacing w:before="0" w:after="0" w:line="276" w:lineRule="auto"/>
        <w:ind w:left="426" w:right="600"/>
        <w:jc w:val="left"/>
        <w:rPr>
          <w:rFonts w:ascii="Times New Roman" w:hAnsi="Times New Roman" w:cs="Times New Roman"/>
          <w:b/>
          <w:color w:val="000000"/>
        </w:rPr>
      </w:pPr>
      <w:r w:rsidRPr="001E28D5">
        <w:rPr>
          <w:rFonts w:ascii="Times New Roman" w:hAnsi="Times New Roman" w:cs="Times New Roman"/>
          <w:b/>
          <w:color w:val="000000"/>
        </w:rPr>
        <w:t>Учащиеся научатся: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color w:val="000000"/>
        </w:rPr>
        <w:t>пользоваться языком геометрии для описания предметов окружающего мира и их взаимного расположения;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color w:val="000000"/>
        </w:rPr>
        <w:t>распознавать и изображать на чертежах и рисунках геометрические фигуры и их конфигурации;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color w:val="000000"/>
        </w:rPr>
        <w:t>находить значения длин линейных элементов фигур и их отношения, градусную меру углов от 0</w:t>
      </w:r>
      <w:r w:rsidRPr="00BD4BCB">
        <w:rPr>
          <w:color w:val="000000"/>
          <w:lang w:val="en-US"/>
        </w:rPr>
        <w:sym w:font="Symbol" w:char="F0B0"/>
      </w:r>
      <w:r w:rsidRPr="00BD4BCB">
        <w:rPr>
          <w:rStyle w:val="apple-converted-space"/>
          <w:color w:val="000000"/>
        </w:rPr>
        <w:t> </w:t>
      </w:r>
      <w:r w:rsidRPr="00BD4BCB">
        <w:rPr>
          <w:color w:val="000000"/>
        </w:rPr>
        <w:t>до 180</w:t>
      </w:r>
      <w:r w:rsidRPr="00BD4BCB">
        <w:rPr>
          <w:color w:val="000000"/>
          <w:lang w:val="en-US"/>
        </w:rPr>
        <w:sym w:font="Symbol" w:char="F0B0"/>
      </w:r>
      <w:r w:rsidRPr="00BD4BCB">
        <w:rPr>
          <w:color w:val="000000"/>
        </w:rPr>
        <w:t>, применяя определения, свойства и признаки фигур и их элементов, отношения фигур (равенство, симметрии);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color w:val="000000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color w:val="000000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color w:val="000000"/>
        </w:rPr>
        <w:t>решать простейшие планиметрические задачи в пространстве.</w:t>
      </w:r>
    </w:p>
    <w:p w:rsidR="00BD4BCB" w:rsidRPr="00BD4BCB" w:rsidRDefault="00BD4BCB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b/>
          <w:color w:val="000000"/>
        </w:rPr>
      </w:pPr>
      <w:r w:rsidRPr="00BD4BCB">
        <w:rPr>
          <w:b/>
          <w:iCs/>
          <w:color w:val="000000"/>
        </w:rPr>
        <w:t>Учащиеся получат возможность</w:t>
      </w:r>
      <w:r w:rsidRPr="00BD4BCB">
        <w:rPr>
          <w:b/>
          <w:color w:val="000000"/>
        </w:rPr>
        <w:t>: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t>•</w:t>
      </w:r>
      <w:r w:rsidRPr="00BD4BCB">
        <w:rPr>
          <w:color w:val="000000"/>
          <w:lang w:val="en-US"/>
        </w:rPr>
        <w:t> </w:t>
      </w:r>
      <w:r w:rsidRPr="00BD4BCB">
        <w:rPr>
          <w:iCs/>
          <w:color w:val="000000"/>
        </w:rPr>
        <w:t>овладеть методами решения задач</w:t>
      </w:r>
      <w:r w:rsidRPr="00BD4BCB">
        <w:rPr>
          <w:rStyle w:val="apple-converted-space"/>
          <w:iCs/>
          <w:color w:val="000000"/>
        </w:rPr>
        <w:t> </w:t>
      </w:r>
      <w:r w:rsidRPr="00BD4BCB">
        <w:rPr>
          <w:iCs/>
          <w:color w:val="000000"/>
        </w:rPr>
        <w:t>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711190" w:rsidRPr="00BD4BCB" w:rsidRDefault="00711190" w:rsidP="00BD4BCB">
      <w:pPr>
        <w:pStyle w:val="western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BD4BCB">
        <w:rPr>
          <w:color w:val="000000"/>
        </w:rPr>
        <w:lastRenderedPageBreak/>
        <w:t xml:space="preserve"> •</w:t>
      </w:r>
      <w:r w:rsidRPr="00BD4BCB">
        <w:rPr>
          <w:color w:val="000000"/>
          <w:lang w:val="en-US"/>
        </w:rPr>
        <w:t> </w:t>
      </w:r>
      <w:r w:rsidRPr="00BD4BCB">
        <w:rPr>
          <w:iCs/>
          <w:color w:val="000000"/>
        </w:rPr>
        <w:t>овладеть традиционной схемой</w:t>
      </w:r>
      <w:r w:rsidRPr="00BD4BCB">
        <w:rPr>
          <w:rStyle w:val="apple-converted-space"/>
          <w:iCs/>
          <w:color w:val="000000"/>
        </w:rPr>
        <w:t> </w:t>
      </w:r>
      <w:r w:rsidRPr="00BD4BCB">
        <w:rPr>
          <w:iCs/>
          <w:color w:val="000000"/>
        </w:rPr>
        <w:t>решения задач на построение с помощью циркуля и линейки:</w:t>
      </w:r>
      <w:r w:rsidRPr="00BD4BCB">
        <w:rPr>
          <w:rStyle w:val="apple-converted-space"/>
          <w:color w:val="000000"/>
        </w:rPr>
        <w:t> </w:t>
      </w:r>
      <w:r w:rsidRPr="00BD4BCB">
        <w:rPr>
          <w:iCs/>
          <w:color w:val="000000"/>
        </w:rPr>
        <w:t>анализ, построение</w:t>
      </w:r>
      <w:r w:rsidRPr="00BD4BCB">
        <w:rPr>
          <w:color w:val="000000"/>
        </w:rPr>
        <w:t xml:space="preserve">, </w:t>
      </w:r>
      <w:r w:rsidRPr="00BD4BCB">
        <w:rPr>
          <w:iCs/>
          <w:color w:val="000000"/>
        </w:rPr>
        <w:t>доказательство и исследование;</w:t>
      </w:r>
    </w:p>
    <w:p w:rsidR="00711190" w:rsidRDefault="00711190" w:rsidP="00CD6FDC">
      <w:pPr>
        <w:pStyle w:val="a4"/>
        <w:widowControl w:val="0"/>
        <w:suppressLineNumbers/>
        <w:tabs>
          <w:tab w:val="left" w:pos="1830"/>
          <w:tab w:val="center" w:pos="4961"/>
        </w:tabs>
        <w:autoSpaceDE w:val="0"/>
        <w:spacing w:after="0"/>
        <w:ind w:left="57" w:right="57" w:firstLine="709"/>
        <w:jc w:val="center"/>
        <w:rPr>
          <w:b/>
          <w:bCs/>
        </w:rPr>
      </w:pPr>
    </w:p>
    <w:p w:rsidR="001E28D5" w:rsidRPr="00D54FB3" w:rsidRDefault="001E28D5" w:rsidP="001E28D5">
      <w:pPr>
        <w:keepNext/>
        <w:keepLines/>
        <w:ind w:left="426" w:hanging="860"/>
        <w:jc w:val="center"/>
        <w:rPr>
          <w:rStyle w:val="21"/>
          <w:rFonts w:ascii="Times New Roman" w:hAnsi="Times New Roman"/>
          <w:b/>
          <w:sz w:val="24"/>
          <w:szCs w:val="24"/>
        </w:rPr>
      </w:pPr>
      <w:bookmarkStart w:id="3" w:name="bookmark28"/>
      <w:r>
        <w:rPr>
          <w:rStyle w:val="21"/>
          <w:rFonts w:ascii="Times New Roman" w:hAnsi="Times New Roman"/>
          <w:b/>
          <w:sz w:val="24"/>
          <w:szCs w:val="24"/>
        </w:rPr>
        <w:t>Содержание курса геометрии</w:t>
      </w:r>
      <w:r w:rsidRPr="00D54FB3">
        <w:rPr>
          <w:rStyle w:val="21"/>
          <w:rFonts w:ascii="Times New Roman" w:hAnsi="Times New Roman"/>
          <w:b/>
          <w:sz w:val="24"/>
          <w:szCs w:val="24"/>
        </w:rPr>
        <w:t xml:space="preserve"> 7 класс</w:t>
      </w:r>
      <w:bookmarkEnd w:id="3"/>
      <w:r w:rsidRPr="00D54FB3">
        <w:rPr>
          <w:rStyle w:val="21"/>
          <w:rFonts w:ascii="Times New Roman" w:hAnsi="Times New Roman"/>
          <w:b/>
          <w:sz w:val="24"/>
          <w:szCs w:val="24"/>
        </w:rPr>
        <w:t>а</w:t>
      </w:r>
    </w:p>
    <w:p w:rsidR="006526A4" w:rsidRPr="00AC6808" w:rsidRDefault="006526A4" w:rsidP="006526A4">
      <w:pPr>
        <w:ind w:left="57" w:right="57" w:firstLine="709"/>
        <w:jc w:val="both"/>
        <w:rPr>
          <w:rStyle w:val="FontStyle16"/>
          <w:b/>
          <w:bCs/>
          <w:color w:val="000000"/>
          <w:sz w:val="24"/>
          <w:szCs w:val="24"/>
        </w:rPr>
      </w:pPr>
      <w:r w:rsidRPr="00AC6808">
        <w:rPr>
          <w:rStyle w:val="FontStyle16"/>
          <w:b/>
          <w:bCs/>
          <w:sz w:val="24"/>
          <w:szCs w:val="24"/>
        </w:rPr>
        <w:t>1. Начальные геометрические сведения (10 часов)</w:t>
      </w:r>
    </w:p>
    <w:p w:rsidR="00CD6FDC" w:rsidRPr="00AC6808" w:rsidRDefault="006526A4" w:rsidP="00172A52">
      <w:pPr>
        <w:pStyle w:val="Style3"/>
        <w:widowControl/>
        <w:tabs>
          <w:tab w:val="left" w:pos="720"/>
        </w:tabs>
        <w:ind w:left="57" w:right="57" w:firstLine="709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>Точки, прямые, отрезки. Провешивание прямой на местности.  Луч. Угол. Равенство геометрических фигур. Срав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softHyphen/>
        <w:t>нение отрезков и углов</w:t>
      </w:r>
      <w:r w:rsidR="00172A52">
        <w:rPr>
          <w:rStyle w:val="FontStyle17"/>
          <w:rFonts w:ascii="Times New Roman" w:hAnsi="Times New Roman" w:cs="Times New Roman"/>
          <w:sz w:val="24"/>
          <w:szCs w:val="24"/>
        </w:rPr>
        <w:t xml:space="preserve">. 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Измерение отрезков. Длина отрезка. Единицы измерения. Измерительные инструменты.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Измерение углов.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Г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>радусная мера угла.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Измерение углов на местности. 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Смежные и вертикальные уг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лы. Перпендикулярны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е прямые. 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Построение прямых углов на местности.</w:t>
      </w:r>
    </w:p>
    <w:p w:rsidR="00C60617" w:rsidRPr="00AC6808" w:rsidRDefault="00C60617" w:rsidP="00CD6FDC">
      <w:pPr>
        <w:pStyle w:val="Style5"/>
        <w:widowControl/>
        <w:spacing w:line="240" w:lineRule="auto"/>
        <w:ind w:left="57" w:right="57" w:firstLine="709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CD6FDC" w:rsidRPr="00AC6808" w:rsidRDefault="00CD6FDC" w:rsidP="00CD6FDC">
      <w:pPr>
        <w:pStyle w:val="a4"/>
        <w:widowControl w:val="0"/>
        <w:suppressLineNumbers/>
        <w:tabs>
          <w:tab w:val="left" w:pos="1830"/>
          <w:tab w:val="center" w:pos="4961"/>
        </w:tabs>
        <w:autoSpaceDE w:val="0"/>
        <w:spacing w:after="0"/>
        <w:ind w:left="57" w:right="57" w:firstLine="709"/>
        <w:jc w:val="both"/>
        <w:rPr>
          <w:rStyle w:val="FontStyle16"/>
          <w:b/>
          <w:bCs/>
          <w:sz w:val="24"/>
          <w:szCs w:val="24"/>
        </w:rPr>
      </w:pPr>
      <w:r w:rsidRPr="00AC6808">
        <w:rPr>
          <w:b/>
          <w:bCs/>
        </w:rPr>
        <w:t xml:space="preserve">2. </w:t>
      </w:r>
      <w:r w:rsidR="00C60617" w:rsidRPr="00AC6808">
        <w:rPr>
          <w:rStyle w:val="FontStyle16"/>
          <w:b/>
          <w:bCs/>
          <w:sz w:val="24"/>
          <w:szCs w:val="24"/>
        </w:rPr>
        <w:t>Треугольники (18</w:t>
      </w:r>
      <w:r w:rsidRPr="00AC6808">
        <w:rPr>
          <w:rStyle w:val="FontStyle16"/>
          <w:b/>
          <w:bCs/>
          <w:sz w:val="24"/>
          <w:szCs w:val="24"/>
        </w:rPr>
        <w:t xml:space="preserve"> ч</w:t>
      </w:r>
      <w:r w:rsidR="00C60617" w:rsidRPr="00AC6808">
        <w:rPr>
          <w:rStyle w:val="FontStyle16"/>
          <w:b/>
          <w:bCs/>
          <w:sz w:val="24"/>
          <w:szCs w:val="24"/>
        </w:rPr>
        <w:t>асов</w:t>
      </w:r>
      <w:r w:rsidRPr="00AC6808">
        <w:rPr>
          <w:rStyle w:val="FontStyle16"/>
          <w:b/>
          <w:bCs/>
          <w:sz w:val="24"/>
          <w:szCs w:val="24"/>
        </w:rPr>
        <w:t>)</w:t>
      </w:r>
    </w:p>
    <w:p w:rsidR="00C60617" w:rsidRPr="00AC6808" w:rsidRDefault="00C60617" w:rsidP="00CD6FDC">
      <w:pPr>
        <w:pStyle w:val="a4"/>
        <w:widowControl w:val="0"/>
        <w:suppressLineNumbers/>
        <w:tabs>
          <w:tab w:val="left" w:pos="1830"/>
          <w:tab w:val="center" w:pos="4961"/>
        </w:tabs>
        <w:autoSpaceDE w:val="0"/>
        <w:spacing w:after="0"/>
        <w:ind w:left="57" w:right="57" w:firstLine="709"/>
        <w:jc w:val="both"/>
        <w:rPr>
          <w:rStyle w:val="FontStyle16"/>
          <w:b/>
          <w:bCs/>
          <w:sz w:val="24"/>
          <w:szCs w:val="24"/>
        </w:rPr>
      </w:pPr>
    </w:p>
    <w:p w:rsidR="00CD6FDC" w:rsidRPr="00AC6808" w:rsidRDefault="00CD6FDC" w:rsidP="00C60617">
      <w:pPr>
        <w:pStyle w:val="Style5"/>
        <w:widowControl/>
        <w:spacing w:line="240" w:lineRule="auto"/>
        <w:ind w:left="57" w:right="57" w:firstLine="709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Треугольник. </w:t>
      </w:r>
      <w:r w:rsidR="00DD75F6">
        <w:rPr>
          <w:rStyle w:val="FontStyle17"/>
          <w:rFonts w:ascii="Times New Roman" w:hAnsi="Times New Roman" w:cs="Times New Roman"/>
          <w:sz w:val="24"/>
          <w:szCs w:val="24"/>
        </w:rPr>
        <w:t>Первый признак треугольников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. 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>Перпендикуляр к прямой. Медианы, биссектрисы и высоты треугольника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.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t>Свойства равнобедренного треугольника. Второй и третий признаки равенства треугольников. Окружность. Построе</w:t>
      </w:r>
      <w:r w:rsidR="00C60617" w:rsidRPr="00AC6808">
        <w:rPr>
          <w:rStyle w:val="FontStyle17"/>
          <w:rFonts w:ascii="Times New Roman" w:hAnsi="Times New Roman" w:cs="Times New Roman"/>
          <w:sz w:val="24"/>
          <w:szCs w:val="24"/>
        </w:rPr>
        <w:softHyphen/>
        <w:t>ние циркулем и линейкой. Примеры задач на построение.</w:t>
      </w:r>
    </w:p>
    <w:p w:rsidR="00CD6FDC" w:rsidRPr="00AC6808" w:rsidRDefault="00CD6FDC" w:rsidP="00C60617">
      <w:pPr>
        <w:pStyle w:val="Style5"/>
        <w:widowControl/>
        <w:spacing w:line="240" w:lineRule="auto"/>
        <w:ind w:right="57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</w:p>
    <w:p w:rsidR="00CD6FDC" w:rsidRPr="00AC6808" w:rsidRDefault="00CD6FDC" w:rsidP="00CD6FDC">
      <w:pPr>
        <w:pStyle w:val="Style5"/>
        <w:widowControl/>
        <w:tabs>
          <w:tab w:val="left" w:pos="360"/>
        </w:tabs>
        <w:spacing w:line="240" w:lineRule="auto"/>
        <w:ind w:left="57" w:right="57" w:firstLine="709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3.</w:t>
      </w:r>
      <w:r w:rsidR="00C60617" w:rsidRPr="00AC6808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 xml:space="preserve">Параллельные </w:t>
      </w:r>
      <w:r w:rsidR="00C60617" w:rsidRPr="00AC6808">
        <w:rPr>
          <w:rStyle w:val="FontStyle18"/>
          <w:rFonts w:ascii="Times New Roman" w:hAnsi="Times New Roman" w:cs="Times New Roman"/>
          <w:sz w:val="24"/>
          <w:szCs w:val="24"/>
        </w:rPr>
        <w:t>прямые (12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 xml:space="preserve"> ч</w:t>
      </w:r>
      <w:r w:rsidR="00C60617" w:rsidRPr="00AC6808">
        <w:rPr>
          <w:rStyle w:val="FontStyle18"/>
          <w:rFonts w:ascii="Times New Roman" w:hAnsi="Times New Roman" w:cs="Times New Roman"/>
          <w:sz w:val="24"/>
          <w:szCs w:val="24"/>
        </w:rPr>
        <w:t>асов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)</w:t>
      </w:r>
    </w:p>
    <w:p w:rsidR="00C60617" w:rsidRPr="00AC6808" w:rsidRDefault="00C60617" w:rsidP="00CD6FDC">
      <w:pPr>
        <w:pStyle w:val="Style5"/>
        <w:widowControl/>
        <w:tabs>
          <w:tab w:val="left" w:pos="360"/>
        </w:tabs>
        <w:spacing w:line="240" w:lineRule="auto"/>
        <w:ind w:left="57" w:right="57" w:firstLine="709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p w:rsidR="00CD6FDC" w:rsidRPr="00AC6808" w:rsidRDefault="00C60617" w:rsidP="00AC6808">
      <w:pPr>
        <w:pStyle w:val="Style2"/>
        <w:widowControl/>
        <w:spacing w:line="240" w:lineRule="auto"/>
        <w:ind w:left="57" w:right="57" w:firstLine="709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>Определение параллельных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прямых. 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Признаки параллельности двух прямых. Практические способы построения параллельных прямых. </w:t>
      </w:r>
      <w:r w:rsidR="00AC6808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Об аксиомах геометрии. 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Аксиома параллельных прямых. </w:t>
      </w:r>
      <w:r w:rsidR="00AC6808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Теоремы об углах, образованных двумя параллельными прямыми и секущей. Углы с соответственно параллельными и перпендикулярными сторонами. </w:t>
      </w:r>
    </w:p>
    <w:p w:rsidR="00AC6808" w:rsidRPr="00AC6808" w:rsidRDefault="00AC6808" w:rsidP="00AC6808">
      <w:pPr>
        <w:pStyle w:val="Style2"/>
        <w:widowControl/>
        <w:spacing w:line="240" w:lineRule="auto"/>
        <w:ind w:left="57" w:right="57" w:firstLine="709"/>
        <w:jc w:val="both"/>
      </w:pPr>
    </w:p>
    <w:p w:rsidR="00CD6FDC" w:rsidRPr="00AC6808" w:rsidRDefault="00CD6FDC" w:rsidP="00CD6FDC">
      <w:pPr>
        <w:pStyle w:val="Style3"/>
        <w:widowControl/>
        <w:tabs>
          <w:tab w:val="left" w:pos="720"/>
        </w:tabs>
        <w:ind w:left="57" w:right="57" w:firstLine="709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4.</w:t>
      </w:r>
      <w:r w:rsidR="00AC6808" w:rsidRPr="00AC6808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Соотношения между стор</w:t>
      </w:r>
      <w:r w:rsidR="00AC6808" w:rsidRPr="00AC6808">
        <w:rPr>
          <w:rStyle w:val="FontStyle18"/>
          <w:rFonts w:ascii="Times New Roman" w:hAnsi="Times New Roman" w:cs="Times New Roman"/>
          <w:sz w:val="24"/>
          <w:szCs w:val="24"/>
        </w:rPr>
        <w:t>онами и углами треугольника (20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 xml:space="preserve"> ч</w:t>
      </w:r>
      <w:r w:rsidR="00AC6808" w:rsidRPr="00AC6808">
        <w:rPr>
          <w:rStyle w:val="FontStyle18"/>
          <w:rFonts w:ascii="Times New Roman" w:hAnsi="Times New Roman" w:cs="Times New Roman"/>
          <w:sz w:val="24"/>
          <w:szCs w:val="24"/>
        </w:rPr>
        <w:t>асов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)</w:t>
      </w:r>
    </w:p>
    <w:p w:rsidR="00AC6808" w:rsidRPr="00AC6808" w:rsidRDefault="00AC6808" w:rsidP="00CD6FDC">
      <w:pPr>
        <w:pStyle w:val="Style3"/>
        <w:widowControl/>
        <w:tabs>
          <w:tab w:val="left" w:pos="720"/>
        </w:tabs>
        <w:ind w:left="57" w:right="57" w:firstLine="709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6526A4" w:rsidRDefault="00AC6808" w:rsidP="00AC6808">
      <w:pPr>
        <w:ind w:left="57" w:right="57" w:firstLine="709"/>
        <w:jc w:val="both"/>
        <w:rPr>
          <w:rStyle w:val="FontStyle16"/>
          <w:b/>
          <w:bCs/>
          <w:sz w:val="24"/>
          <w:szCs w:val="24"/>
        </w:rPr>
      </w:pP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Сумма углов треугольника. Остроугольный, прямоугольный и тупоугольный треугольник. 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>Соотношение между ст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>оронами и углами треугольника. Неравенство треугольника. Прямоуголь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softHyphen/>
        <w:t>ные треугольники. Некоторые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свойства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прямоугольных треугольников.  П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>ризнаки равенства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 xml:space="preserve"> прямоугольных треугольников. 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>Расстоя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softHyphen/>
        <w:t>ние от точки до прямой. Расстояние между пар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t>аллельными пря</w:t>
      </w:r>
      <w:r w:rsidRPr="00AC6808">
        <w:rPr>
          <w:rStyle w:val="FontStyle17"/>
          <w:rFonts w:ascii="Times New Roman" w:hAnsi="Times New Roman" w:cs="Times New Roman"/>
          <w:sz w:val="24"/>
          <w:szCs w:val="24"/>
        </w:rPr>
        <w:softHyphen/>
        <w:t xml:space="preserve">мыми. </w:t>
      </w:r>
      <w:r w:rsidR="00CD6FDC" w:rsidRPr="00AC6808">
        <w:rPr>
          <w:rStyle w:val="FontStyle17"/>
          <w:rFonts w:ascii="Times New Roman" w:hAnsi="Times New Roman" w:cs="Times New Roman"/>
          <w:sz w:val="24"/>
          <w:szCs w:val="24"/>
        </w:rPr>
        <w:t>Построение треугольника по трем элементам.</w:t>
      </w:r>
      <w:r w:rsidRPr="00AC6808">
        <w:rPr>
          <w:rStyle w:val="FontStyle16"/>
          <w:b/>
          <w:bCs/>
          <w:sz w:val="24"/>
          <w:szCs w:val="24"/>
        </w:rPr>
        <w:t xml:space="preserve"> </w:t>
      </w:r>
    </w:p>
    <w:p w:rsidR="00AC6808" w:rsidRPr="00AC6808" w:rsidRDefault="00AC6808" w:rsidP="00AC6808">
      <w:pPr>
        <w:pStyle w:val="Style3"/>
        <w:widowControl/>
        <w:tabs>
          <w:tab w:val="left" w:pos="720"/>
        </w:tabs>
        <w:ind w:left="57" w:right="57" w:firstLine="709"/>
        <w:jc w:val="both"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CD6FDC" w:rsidRPr="00AC6808" w:rsidRDefault="00CD6FDC" w:rsidP="00CD6FDC">
      <w:pPr>
        <w:pStyle w:val="a4"/>
        <w:widowControl w:val="0"/>
        <w:suppressLineNumbers/>
        <w:tabs>
          <w:tab w:val="left" w:pos="1830"/>
          <w:tab w:val="center" w:pos="4961"/>
        </w:tabs>
        <w:autoSpaceDE w:val="0"/>
        <w:spacing w:after="0"/>
        <w:ind w:left="57" w:right="57" w:firstLine="709"/>
        <w:jc w:val="both"/>
        <w:rPr>
          <w:b/>
          <w:bCs/>
        </w:rPr>
      </w:pP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5.</w:t>
      </w:r>
      <w:r w:rsidR="00AC6808" w:rsidRPr="00AC6808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Pr="00AC6808">
        <w:rPr>
          <w:rStyle w:val="FontStyle18"/>
          <w:rFonts w:ascii="Times New Roman" w:hAnsi="Times New Roman" w:cs="Times New Roman"/>
          <w:sz w:val="24"/>
          <w:szCs w:val="24"/>
        </w:rPr>
        <w:t>Повторение (</w:t>
      </w:r>
      <w:r w:rsidR="00AC6808" w:rsidRPr="00AC6808">
        <w:rPr>
          <w:rStyle w:val="FontStyle18"/>
          <w:rFonts w:ascii="Times New Roman" w:hAnsi="Times New Roman" w:cs="Times New Roman"/>
          <w:sz w:val="24"/>
          <w:szCs w:val="24"/>
        </w:rPr>
        <w:t>8 часов)</w:t>
      </w:r>
    </w:p>
    <w:p w:rsidR="00CD6FDC" w:rsidRDefault="00CD6FDC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BD4BCB" w:rsidRDefault="00BD4BCB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BD4BCB" w:rsidRDefault="00BD4BCB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438D" w:rsidRDefault="00F1438D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438D" w:rsidRDefault="00F1438D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438D" w:rsidRDefault="00F1438D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438D" w:rsidRDefault="00F1438D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F1438D" w:rsidRDefault="00F1438D" w:rsidP="00CD6FDC">
      <w:pPr>
        <w:jc w:val="center"/>
        <w:rPr>
          <w:rFonts w:ascii="Times New Roman" w:hAnsi="Times New Roman"/>
          <w:b/>
          <w:sz w:val="24"/>
          <w:szCs w:val="24"/>
        </w:rPr>
      </w:pPr>
    </w:p>
    <w:p w:rsidR="00CD6FDC" w:rsidRDefault="00CD6FDC" w:rsidP="00CD6FDC">
      <w:pPr>
        <w:jc w:val="center"/>
        <w:rPr>
          <w:rFonts w:ascii="Times New Roman" w:hAnsi="Times New Roman"/>
          <w:b/>
          <w:sz w:val="24"/>
          <w:szCs w:val="24"/>
        </w:rPr>
      </w:pPr>
      <w:r w:rsidRPr="00D54FB3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CD6FDC" w:rsidRPr="00D54FB3" w:rsidRDefault="00CD6FDC" w:rsidP="00CD6FD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ГЕО</w:t>
      </w:r>
      <w:r w:rsidR="00172A52">
        <w:rPr>
          <w:rFonts w:ascii="Times New Roman" w:hAnsi="Times New Roman"/>
          <w:b/>
          <w:sz w:val="24"/>
          <w:szCs w:val="24"/>
        </w:rPr>
        <w:t>МЕ</w:t>
      </w:r>
      <w:r>
        <w:rPr>
          <w:rFonts w:ascii="Times New Roman" w:hAnsi="Times New Roman"/>
          <w:b/>
          <w:sz w:val="24"/>
          <w:szCs w:val="24"/>
        </w:rPr>
        <w:t>ТРИИ</w:t>
      </w:r>
      <w:r w:rsidRPr="00D54FB3">
        <w:rPr>
          <w:rFonts w:ascii="Times New Roman" w:hAnsi="Times New Roman"/>
          <w:b/>
          <w:sz w:val="24"/>
          <w:szCs w:val="24"/>
        </w:rPr>
        <w:t xml:space="preserve"> В 7 КЛАССАХ</w:t>
      </w:r>
    </w:p>
    <w:tbl>
      <w:tblPr>
        <w:tblpPr w:leftFromText="180" w:rightFromText="180" w:vertAnchor="text" w:tblpX="392" w:tblpY="1"/>
        <w:tblOverlap w:val="never"/>
        <w:tblW w:w="45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3163"/>
        <w:gridCol w:w="684"/>
        <w:gridCol w:w="1149"/>
        <w:gridCol w:w="1102"/>
        <w:gridCol w:w="901"/>
        <w:gridCol w:w="1026"/>
      </w:tblGrid>
      <w:tr w:rsidR="00CD6FDC" w:rsidRPr="00D54FB3" w:rsidTr="004811E8">
        <w:tc>
          <w:tcPr>
            <w:tcW w:w="376" w:type="pct"/>
            <w:vMerge w:val="restar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23" w:type="pct"/>
            <w:vMerge w:val="restar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ТЕМА УРОКОВ</w:t>
            </w:r>
          </w:p>
        </w:tc>
        <w:tc>
          <w:tcPr>
            <w:tcW w:w="394" w:type="pct"/>
            <w:vMerge w:val="restar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97" w:type="pct"/>
            <w:gridSpan w:val="2"/>
            <w:tcBorders>
              <w:right w:val="single" w:sz="4" w:space="0" w:color="auto"/>
            </w:tcBorders>
          </w:tcPr>
          <w:p w:rsidR="00CD6FDC" w:rsidRPr="00D54FB3" w:rsidRDefault="00CD6FDC" w:rsidP="00F1438D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10" w:type="pct"/>
            <w:gridSpan w:val="2"/>
          </w:tcPr>
          <w:p w:rsidR="00CD6FDC" w:rsidRPr="00D54FB3" w:rsidRDefault="00CD6FDC" w:rsidP="00F1438D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CD6FDC" w:rsidRPr="00D54FB3" w:rsidRDefault="00CD6FDC" w:rsidP="00F1438D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CD6FDC" w:rsidRPr="00D54FB3" w:rsidTr="004811E8">
        <w:tc>
          <w:tcPr>
            <w:tcW w:w="376" w:type="pct"/>
            <w:vMerge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3" w:type="pct"/>
            <w:vMerge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4" w:type="pct"/>
            <w:vMerge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2" w:type="pct"/>
            <w:tcBorders>
              <w:right w:val="single" w:sz="4" w:space="0" w:color="auto"/>
            </w:tcBorders>
          </w:tcPr>
          <w:p w:rsidR="00CD6FDC" w:rsidRPr="00D54FB3" w:rsidRDefault="00CD6FDC" w:rsidP="00F1438D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7а</w:t>
            </w:r>
          </w:p>
        </w:tc>
        <w:tc>
          <w:tcPr>
            <w:tcW w:w="635" w:type="pct"/>
            <w:tcBorders>
              <w:right w:val="single" w:sz="4" w:space="0" w:color="auto"/>
            </w:tcBorders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7б</w:t>
            </w:r>
          </w:p>
        </w:tc>
        <w:tc>
          <w:tcPr>
            <w:tcW w:w="519" w:type="pct"/>
          </w:tcPr>
          <w:p w:rsidR="00CD6FDC" w:rsidRPr="00D54FB3" w:rsidRDefault="00CD6FDC" w:rsidP="00F1438D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7а</w:t>
            </w: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7б</w:t>
            </w:r>
          </w:p>
        </w:tc>
      </w:tr>
      <w:tr w:rsidR="00CD6FDC" w:rsidRPr="00D54FB3" w:rsidTr="004811E8">
        <w:tc>
          <w:tcPr>
            <w:tcW w:w="5000" w:type="pct"/>
            <w:gridSpan w:val="7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BD4BCB">
              <w:rPr>
                <w:rFonts w:ascii="Times New Roman" w:hAnsi="Times New Roman"/>
                <w:b/>
                <w:sz w:val="24"/>
                <w:szCs w:val="24"/>
              </w:rPr>
              <w:t>Начальные геометрические сведения (10</w:t>
            </w: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Прямя и отрезок.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Луч и угол.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Срав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softHyphen/>
              <w:t>нение отрезков и углов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Измерение отрезков.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Измерение отрезков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»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6FDC" w:rsidRPr="00D54FB3" w:rsidTr="004811E8">
        <w:tc>
          <w:tcPr>
            <w:tcW w:w="376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23" w:type="pct"/>
          </w:tcPr>
          <w:p w:rsidR="00CD6FDC" w:rsidRPr="00D54FB3" w:rsidRDefault="007959B4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394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CD6FDC" w:rsidRPr="00D54FB3" w:rsidRDefault="00CD6FDC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CD6FDC" w:rsidRPr="00D54FB3" w:rsidRDefault="00CD6FDC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и систематизация знаний по теме «Начальные геометрические сведения»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 по теме «Начальные геометрические сведения»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11E8" w:rsidRPr="00D54FB3" w:rsidTr="004811E8">
        <w:tc>
          <w:tcPr>
            <w:tcW w:w="5000" w:type="pct"/>
            <w:gridSpan w:val="7"/>
          </w:tcPr>
          <w:p w:rsidR="004811E8" w:rsidRPr="004811E8" w:rsidRDefault="004811E8" w:rsidP="00F1438D">
            <w:pPr>
              <w:pStyle w:val="a4"/>
              <w:widowControl w:val="0"/>
              <w:suppressLineNumbers/>
              <w:tabs>
                <w:tab w:val="left" w:pos="1830"/>
                <w:tab w:val="center" w:pos="4961"/>
              </w:tabs>
              <w:autoSpaceDE w:val="0"/>
              <w:spacing w:after="0"/>
              <w:ind w:left="57" w:right="57" w:firstLine="709"/>
              <w:jc w:val="both"/>
              <w:rPr>
                <w:b/>
                <w:bCs/>
              </w:rPr>
            </w:pPr>
            <w:r w:rsidRPr="00AC6808">
              <w:rPr>
                <w:rStyle w:val="FontStyle16"/>
                <w:b/>
                <w:bCs/>
                <w:sz w:val="24"/>
                <w:szCs w:val="24"/>
              </w:rPr>
              <w:t>Треугольники (18 часов</w:t>
            </w:r>
            <w:r>
              <w:rPr>
                <w:rStyle w:val="FontStyle16"/>
                <w:b/>
                <w:bCs/>
                <w:sz w:val="24"/>
                <w:szCs w:val="24"/>
              </w:rPr>
              <w:t>)</w:t>
            </w: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Треугольники.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Первый признак 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применение 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первого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признак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равенства 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Равнобедренный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треугольник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и его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войства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«Равнобедренный треугольник».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Второй  признак 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применение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признак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 равенства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Третий  признак 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27F5" w:rsidRPr="00D54FB3" w:rsidTr="004811E8">
        <w:tc>
          <w:tcPr>
            <w:tcW w:w="376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23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применение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третьего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признак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равенства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lastRenderedPageBreak/>
              <w:t>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9F27F5" w:rsidRPr="00D54FB3" w:rsidRDefault="009F27F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9F27F5" w:rsidRPr="00D54FB3" w:rsidRDefault="009F27F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применение 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признак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равенства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Примеры задач на построение.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 задач на построение.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на применение 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признак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равенства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простейших задач.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и систематизация знаний по теме «Треугольники. Признаки равенства треугольников»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 по теме «Треугольники. Признаки равенства треугольников»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5000" w:type="pct"/>
            <w:gridSpan w:val="7"/>
          </w:tcPr>
          <w:p w:rsidR="00B278D5" w:rsidRPr="00DD75F6" w:rsidRDefault="00B278D5" w:rsidP="00F1438D">
            <w:pPr>
              <w:pStyle w:val="Style5"/>
              <w:widowControl/>
              <w:tabs>
                <w:tab w:val="left" w:pos="360"/>
              </w:tabs>
              <w:spacing w:line="240" w:lineRule="auto"/>
              <w:ind w:left="57" w:right="57" w:firstLine="709"/>
              <w:jc w:val="both"/>
              <w:rPr>
                <w:b/>
                <w:bCs/>
              </w:rPr>
            </w:pPr>
            <w:r w:rsidRPr="00AC6808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Параллельные прямые (12 часов)</w:t>
            </w: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Признаки параллельности прямых.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Признаки параллельности прямых.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Практические способы построения параллельных прямых. 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«Признаки параллельности прямых»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</w:t>
            </w:r>
            <w:r w:rsidR="002F7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Аксиома параллельных прямых.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параллельных прямых.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параллельных прямых.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«Параллельные прямые».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«Параллельные прямые».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и систематизация знаний по теме « Параллельные прямые»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№3 по теме « Параллельные прямые »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5000" w:type="pct"/>
            <w:gridSpan w:val="7"/>
          </w:tcPr>
          <w:p w:rsidR="00B278D5" w:rsidRPr="002E3E15" w:rsidRDefault="00B278D5" w:rsidP="00F1438D">
            <w:pPr>
              <w:pStyle w:val="Style3"/>
              <w:widowControl/>
              <w:tabs>
                <w:tab w:val="left" w:pos="720"/>
              </w:tabs>
              <w:ind w:right="57"/>
              <w:jc w:val="both"/>
              <w:rPr>
                <w:b/>
                <w:bCs/>
              </w:rPr>
            </w:pPr>
            <w:r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C6808">
              <w:rPr>
                <w:rStyle w:val="FontStyle18"/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 (20 часов)</w:t>
            </w: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Сумма углов треугольника.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»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23" w:type="pct"/>
          </w:tcPr>
          <w:p w:rsidR="00B278D5" w:rsidRPr="002E3E15" w:rsidRDefault="00B278D5" w:rsidP="00F1438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2E3E15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23" w:type="pct"/>
          </w:tcPr>
          <w:p w:rsidR="00B278D5" w:rsidRPr="002E3E15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3E15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2E3E15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8D5" w:rsidRPr="00D54FB3" w:rsidTr="004811E8">
        <w:tc>
          <w:tcPr>
            <w:tcW w:w="376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23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и систематизация знаний по теме «</w:t>
            </w:r>
            <w:r w:rsidRPr="002E3E15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</w:tc>
        <w:tc>
          <w:tcPr>
            <w:tcW w:w="394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B278D5" w:rsidRPr="00D54FB3" w:rsidRDefault="00B278D5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B278D5" w:rsidRPr="00D54FB3" w:rsidRDefault="00B278D5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B0D" w:rsidRPr="00D54FB3" w:rsidTr="004811E8">
        <w:tc>
          <w:tcPr>
            <w:tcW w:w="376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23" w:type="pct"/>
          </w:tcPr>
          <w:p w:rsidR="00FC3B0D" w:rsidRPr="00D54FB3" w:rsidRDefault="00FC3B0D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№4  по теме «</w:t>
            </w:r>
            <w:r w:rsidRPr="002E3E15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».</w:t>
            </w:r>
          </w:p>
        </w:tc>
        <w:tc>
          <w:tcPr>
            <w:tcW w:w="394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FC3B0D" w:rsidRPr="001B4378" w:rsidRDefault="00FC3B0D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FC3B0D" w:rsidRPr="001B4378" w:rsidRDefault="00FC3B0D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3B0D" w:rsidRPr="00D54FB3" w:rsidTr="004811E8">
        <w:tc>
          <w:tcPr>
            <w:tcW w:w="376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23" w:type="pct"/>
          </w:tcPr>
          <w:p w:rsidR="00FC3B0D" w:rsidRPr="00D54FB3" w:rsidRDefault="00A67117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="00FC3B0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Прямоугольные треуг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ольники и некоторые их свойства</w:t>
            </w:r>
            <w:r w:rsidR="00FC3B0D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FC3B0D" w:rsidRPr="001B4378" w:rsidRDefault="00FC3B0D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FC3B0D" w:rsidRPr="001B4378" w:rsidRDefault="00FC3B0D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FC3B0D" w:rsidRPr="00D54FB3" w:rsidRDefault="00FC3B0D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применение свойств прямоугольных треугольников.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равенства  прямоугольных треугольников.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Прямоугольный треугольник».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Расстоя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softHyphen/>
              <w:t>ние от точки до прямой. Расстояние между параллельными пря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softHyphen/>
              <w:t>мыми.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Построение треугольника по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трём элементам.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Построение треугольника по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трём элементам.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 w:rsidRPr="00AC680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Построение треугольника по</w:t>
            </w: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трём элементам».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Свойства и признаки прямоугольных 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треугольников ».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Свойства и признаки прямоугольных треугольников».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и систематизация знаний по теме «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Свойства и признаки прямоугольных треугольников».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№5  по теме «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Свойства и признаки прямоугольных треугольников. Построение треугольников по трём элементам».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5000" w:type="pct"/>
            <w:gridSpan w:val="7"/>
          </w:tcPr>
          <w:p w:rsidR="00E36873" w:rsidRPr="00FC3B0D" w:rsidRDefault="00E36873" w:rsidP="00F143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FC3B0D">
              <w:rPr>
                <w:rFonts w:ascii="Times New Roman" w:hAnsi="Times New Roman"/>
                <w:b/>
                <w:sz w:val="24"/>
                <w:szCs w:val="24"/>
              </w:rPr>
              <w:t>Повторение (8 часов)</w:t>
            </w: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 Повторение. Начальные геометрические сведения.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Признаки равенства треугольников. Равнобедренный треугольник.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Параллельные прямые. Свойства и признаки.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1B4378" w:rsidRDefault="00E36873" w:rsidP="00F1438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Повторение. </w:t>
            </w:r>
            <w:r w:rsidRPr="002E3E15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Соотношения между сторонами и углами треугольника</w:t>
            </w:r>
            <w:r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>. Задачи на построение.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итоговой контрольной работы. Повторение. 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394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6873" w:rsidRPr="00D54FB3" w:rsidTr="004811E8">
        <w:tc>
          <w:tcPr>
            <w:tcW w:w="376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23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(Резерв) </w:t>
            </w:r>
          </w:p>
        </w:tc>
        <w:tc>
          <w:tcPr>
            <w:tcW w:w="394" w:type="pct"/>
          </w:tcPr>
          <w:p w:rsidR="00E36873" w:rsidRPr="00D54FB3" w:rsidRDefault="00F1438D" w:rsidP="00F1438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2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E36873" w:rsidRPr="00D54FB3" w:rsidRDefault="00E36873" w:rsidP="00F143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" w:type="pct"/>
          </w:tcPr>
          <w:p w:rsidR="00E36873" w:rsidRPr="00D54FB3" w:rsidRDefault="00E36873" w:rsidP="00F143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1FA6" w:rsidRDefault="00441FA6">
      <w:bookmarkStart w:id="4" w:name="_GoBack"/>
      <w:bookmarkEnd w:id="4"/>
    </w:p>
    <w:sectPr w:rsidR="00441FA6" w:rsidSect="00BD4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82C94"/>
    <w:multiLevelType w:val="hybridMultilevel"/>
    <w:tmpl w:val="BE845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45853"/>
    <w:multiLevelType w:val="hybridMultilevel"/>
    <w:tmpl w:val="6A049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942A4"/>
    <w:multiLevelType w:val="hybridMultilevel"/>
    <w:tmpl w:val="B154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315E6D"/>
    <w:multiLevelType w:val="hybridMultilevel"/>
    <w:tmpl w:val="8ADA68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2F0"/>
    <w:rsid w:val="00103733"/>
    <w:rsid w:val="00172A52"/>
    <w:rsid w:val="001E28D5"/>
    <w:rsid w:val="002E3E15"/>
    <w:rsid w:val="002F795A"/>
    <w:rsid w:val="00335AA0"/>
    <w:rsid w:val="00441FA6"/>
    <w:rsid w:val="004811E8"/>
    <w:rsid w:val="006526A4"/>
    <w:rsid w:val="00711190"/>
    <w:rsid w:val="007959B4"/>
    <w:rsid w:val="0085123C"/>
    <w:rsid w:val="008C140C"/>
    <w:rsid w:val="0095131E"/>
    <w:rsid w:val="009F27F5"/>
    <w:rsid w:val="00A67117"/>
    <w:rsid w:val="00AC6808"/>
    <w:rsid w:val="00B278D5"/>
    <w:rsid w:val="00B372F0"/>
    <w:rsid w:val="00BD4BCB"/>
    <w:rsid w:val="00C60617"/>
    <w:rsid w:val="00CD6FDC"/>
    <w:rsid w:val="00DD75F6"/>
    <w:rsid w:val="00E36873"/>
    <w:rsid w:val="00F1438D"/>
    <w:rsid w:val="00FC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5DB0B"/>
  <w15:docId w15:val="{5B55F6D8-7A1F-4FEF-A39F-B68EEAAC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FD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4811E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811E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6F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uiPriority w:val="99"/>
    <w:rsid w:val="00CD6FD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CD6F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D6FDC"/>
    <w:pPr>
      <w:widowControl w:val="0"/>
      <w:autoSpaceDE w:val="0"/>
      <w:autoSpaceDN w:val="0"/>
      <w:adjustRightInd w:val="0"/>
      <w:spacing w:after="0" w:line="218" w:lineRule="exact"/>
      <w:ind w:firstLine="336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CD6FDC"/>
    <w:pPr>
      <w:widowControl w:val="0"/>
      <w:autoSpaceDE w:val="0"/>
      <w:autoSpaceDN w:val="0"/>
      <w:adjustRightInd w:val="0"/>
      <w:spacing w:after="0" w:line="45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CD6F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CD6FDC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CD6FDC"/>
    <w:rPr>
      <w:rFonts w:ascii="Century Schoolbook" w:hAnsi="Century Schoolbook" w:cs="Century Schoolbook"/>
      <w:sz w:val="18"/>
      <w:szCs w:val="18"/>
    </w:rPr>
  </w:style>
  <w:style w:type="character" w:customStyle="1" w:styleId="FontStyle18">
    <w:name w:val="Font Style18"/>
    <w:basedOn w:val="a0"/>
    <w:uiPriority w:val="99"/>
    <w:rsid w:val="00CD6FDC"/>
    <w:rPr>
      <w:rFonts w:ascii="Century Schoolbook" w:hAnsi="Century Schoolbook" w:cs="Century Schoolbook"/>
      <w:b/>
      <w:bCs/>
      <w:sz w:val="16"/>
      <w:szCs w:val="16"/>
    </w:rPr>
  </w:style>
  <w:style w:type="paragraph" w:styleId="a6">
    <w:name w:val="Normal (Web)"/>
    <w:basedOn w:val="a"/>
    <w:uiPriority w:val="99"/>
    <w:rsid w:val="007111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11190"/>
  </w:style>
  <w:style w:type="paragraph" w:customStyle="1" w:styleId="western">
    <w:name w:val="western"/>
    <w:basedOn w:val="a"/>
    <w:rsid w:val="007111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paragraph" w:styleId="a7">
    <w:name w:val="List Paragraph"/>
    <w:basedOn w:val="a"/>
    <w:uiPriority w:val="34"/>
    <w:qFormat/>
    <w:rsid w:val="00335AA0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8"/>
      <w:lang w:eastAsia="en-US"/>
    </w:rPr>
  </w:style>
  <w:style w:type="table" w:styleId="a8">
    <w:name w:val="Table Grid"/>
    <w:basedOn w:val="a1"/>
    <w:rsid w:val="00335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№2"/>
    <w:rsid w:val="001E28D5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22">
    <w:name w:val="Основной текст (2)_"/>
    <w:link w:val="23"/>
    <w:locked/>
    <w:rsid w:val="001E28D5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E28D5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9">
    <w:name w:val="Основной текст_"/>
    <w:link w:val="11"/>
    <w:locked/>
    <w:rsid w:val="00BD4BCB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BD4BCB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4811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11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BB5AD-AC8A-4774-9189-CB340E9A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2618</Words>
  <Characters>14926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Кабинет21</cp:lastModifiedBy>
  <cp:revision>3</cp:revision>
  <dcterms:created xsi:type="dcterms:W3CDTF">2020-02-24T14:05:00Z</dcterms:created>
  <dcterms:modified xsi:type="dcterms:W3CDTF">2020-08-03T00:05:00Z</dcterms:modified>
</cp:coreProperties>
</file>